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 заявки в электронной форме на участие в аукционе</w:t>
      </w:r>
      <w:r w:rsidRPr="00C521D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C521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право</w:t>
      </w:r>
      <w:r w:rsidRPr="00C521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заключения</w:t>
      </w:r>
      <w:r w:rsidRPr="00C521D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договора</w:t>
      </w:r>
      <w:r w:rsidRPr="00C521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аренды</w:t>
      </w:r>
      <w:r w:rsidRPr="00C521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земельного</w:t>
      </w:r>
      <w:r w:rsidRPr="00C521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участка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C521D2" w:rsidRPr="00C521D2" w:rsidRDefault="00C521D2" w:rsidP="00C521D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C521D2" w:rsidRPr="00C521D2" w:rsidRDefault="00C521D2" w:rsidP="00C521D2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Претендент </w:t>
      </w:r>
      <w:r w:rsidRPr="00C521D2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 физического лица, индивидуального предпринимателя,</w:t>
      </w:r>
      <w:r w:rsidRPr="00C521D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C521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юридического</w:t>
      </w:r>
      <w:r w:rsidRPr="00C521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</w:t>
      </w:r>
      <w:r w:rsidRPr="00C521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521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C521D2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организационно-правовой</w:t>
      </w:r>
      <w:r w:rsidRPr="00C521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формы)</w:t>
      </w:r>
    </w:p>
    <w:p w:rsidR="00C521D2" w:rsidRPr="00C521D2" w:rsidRDefault="00C521D2" w:rsidP="00C521D2">
      <w:pPr>
        <w:widowControl w:val="0"/>
        <w:tabs>
          <w:tab w:val="left" w:pos="9876"/>
        </w:tabs>
        <w:autoSpaceDE w:val="0"/>
        <w:autoSpaceDN w:val="0"/>
        <w:spacing w:after="0" w:line="240" w:lineRule="auto"/>
        <w:ind w:left="11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C521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лице  </w:t>
      </w:r>
      <w:r w:rsidRPr="00C52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ab/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left="20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</w:t>
      </w:r>
      <w:r w:rsidRPr="00C521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</w:t>
      </w:r>
      <w:r w:rsidRPr="00C521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юридического</w:t>
      </w:r>
      <w:r w:rsidRPr="00C521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</w:t>
      </w:r>
      <w:r w:rsidRPr="00C521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C521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уполномоченного</w:t>
      </w:r>
      <w:r w:rsidRPr="00C521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лица)</w:t>
      </w:r>
    </w:p>
    <w:p w:rsidR="00C521D2" w:rsidRPr="00C521D2" w:rsidRDefault="00C521D2" w:rsidP="00C521D2">
      <w:pPr>
        <w:widowControl w:val="0"/>
        <w:tabs>
          <w:tab w:val="left" w:pos="9977"/>
        </w:tabs>
        <w:autoSpaceDE w:val="0"/>
        <w:autoSpaceDN w:val="0"/>
        <w:spacing w:after="0" w:line="240" w:lineRule="auto"/>
        <w:ind w:left="11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действующего</w:t>
      </w:r>
      <w:proofErr w:type="gramEnd"/>
      <w:r w:rsidRPr="00C521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C521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основании </w:t>
      </w:r>
      <w:r w:rsidRPr="00C521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ab/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(Устав,</w:t>
      </w:r>
      <w:r w:rsidRPr="00C521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Положение,</w:t>
      </w:r>
      <w:r w:rsidRPr="00C521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Соглашение,</w:t>
      </w:r>
      <w:r w:rsidRPr="00C521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доверенность</w:t>
      </w:r>
      <w:r w:rsidRPr="00C521D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521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т.д.)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left="39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C521D2" w:rsidRPr="00C521D2" w:rsidTr="00F51EE0">
        <w:trPr>
          <w:trHeight w:val="291"/>
        </w:trPr>
        <w:tc>
          <w:tcPr>
            <w:tcW w:w="9690" w:type="dxa"/>
            <w:gridSpan w:val="2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(заполняется</w:t>
            </w:r>
            <w:r w:rsidRPr="00C521D2">
              <w:rPr>
                <w:rFonts w:ascii="Times New Roman" w:eastAsia="Times New Roman" w:hAnsi="Times New Roman" w:cs="Times New Roman"/>
                <w:b/>
                <w:spacing w:val="-6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физическим</w:t>
            </w:r>
            <w:r w:rsidRPr="00C521D2">
              <w:rPr>
                <w:rFonts w:ascii="Times New Roman" w:eastAsia="Times New Roman" w:hAnsi="Times New Roman" w:cs="Times New Roman"/>
                <w:b/>
                <w:spacing w:val="-5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лицом,</w:t>
            </w:r>
            <w:r w:rsidRPr="00C521D2">
              <w:rPr>
                <w:rFonts w:ascii="Times New Roman" w:eastAsia="Times New Roman" w:hAnsi="Times New Roman" w:cs="Times New Roman"/>
                <w:b/>
                <w:spacing w:val="-7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индивидуальным</w:t>
            </w:r>
            <w:r w:rsidRPr="00C521D2">
              <w:rPr>
                <w:rFonts w:ascii="Times New Roman" w:eastAsia="Times New Roman" w:hAnsi="Times New Roman" w:cs="Times New Roman"/>
                <w:b/>
                <w:spacing w:val="-5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предпринимателем)</w:t>
            </w:r>
          </w:p>
        </w:tc>
      </w:tr>
      <w:tr w:rsidR="00C521D2" w:rsidRPr="00C521D2" w:rsidTr="00F51EE0">
        <w:trPr>
          <w:trHeight w:val="291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Паспортные</w:t>
            </w:r>
            <w:r w:rsidRPr="00C521D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данные: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серия</w:t>
            </w:r>
            <w:r w:rsidRPr="00C521D2">
              <w:rPr>
                <w:rFonts w:ascii="Times New Roman" w:eastAsia="Times New Roman" w:hAnsi="Times New Roman" w:cs="Times New Roman"/>
                <w:spacing w:val="58"/>
                <w:sz w:val="24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            </w:t>
            </w: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  <w:r w:rsidRPr="00C521D2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         </w:t>
            </w:r>
          </w:p>
        </w:tc>
      </w:tr>
      <w:tr w:rsidR="00C521D2" w:rsidRPr="00C521D2" w:rsidTr="00F51EE0">
        <w:trPr>
          <w:trHeight w:val="291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дата</w:t>
            </w:r>
            <w:r w:rsidRPr="00C521D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выдачи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291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кем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gramStart"/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выдан</w:t>
            </w:r>
            <w:proofErr w:type="gramEnd"/>
            <w:r w:rsidRPr="00C521D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291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Адрес места жительства (по паспорту):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291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Почтовый адрес (для корреспонденции):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Контактный</w:t>
            </w:r>
            <w:r w:rsidRPr="00C521D2">
              <w:rPr>
                <w:rFonts w:ascii="Times New Roman" w:eastAsia="Times New Roman" w:hAnsi="Times New Roman" w:cs="Times New Roman"/>
                <w:spacing w:val="-1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телефон: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ОГРНИП</w:t>
            </w:r>
            <w:r w:rsidRPr="00C521D2">
              <w:rPr>
                <w:rFonts w:ascii="Times New Roman" w:eastAsia="Times New Roman" w:hAnsi="Times New Roman" w:cs="Times New Roman"/>
                <w:spacing w:val="-5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(для</w:t>
            </w:r>
            <w:r w:rsidRPr="00C521D2">
              <w:rPr>
                <w:rFonts w:ascii="Times New Roman" w:eastAsia="Times New Roman" w:hAnsi="Times New Roman" w:cs="Times New Roman"/>
                <w:spacing w:val="-3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ИП)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9690" w:type="dxa"/>
            <w:gridSpan w:val="2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(заполняется</w:t>
            </w:r>
            <w:r w:rsidRPr="00C521D2">
              <w:rPr>
                <w:rFonts w:ascii="Times New Roman" w:eastAsia="Times New Roman" w:hAnsi="Times New Roman" w:cs="Times New Roman"/>
                <w:b/>
                <w:spacing w:val="-2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юридическим</w:t>
            </w:r>
            <w:r w:rsidRPr="00C521D2">
              <w:rPr>
                <w:rFonts w:ascii="Times New Roman" w:eastAsia="Times New Roman" w:hAnsi="Times New Roman" w:cs="Times New Roman"/>
                <w:b/>
                <w:spacing w:val="-3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лицом)</w:t>
            </w: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Адрес</w:t>
            </w:r>
            <w:r w:rsidRPr="00C521D2">
              <w:rPr>
                <w:rFonts w:ascii="Times New Roman" w:eastAsia="Times New Roman" w:hAnsi="Times New Roman" w:cs="Times New Roman"/>
                <w:spacing w:val="-4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местонахождения:</w:t>
            </w: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Почтовый адрес (для корреспонденции):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Контактный</w:t>
            </w:r>
            <w:r w:rsidRPr="00C521D2">
              <w:rPr>
                <w:rFonts w:ascii="Times New Roman" w:eastAsia="Times New Roman" w:hAnsi="Times New Roman" w:cs="Times New Roman"/>
                <w:spacing w:val="-1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телефон:</w:t>
            </w: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ИНН/КПП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ОГРН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9690" w:type="dxa"/>
            <w:gridSpan w:val="2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Представитель</w:t>
            </w:r>
            <w:r w:rsidRPr="00C521D2">
              <w:rPr>
                <w:rFonts w:ascii="Times New Roman" w:eastAsia="Times New Roman" w:hAnsi="Times New Roman" w:cs="Times New Roman"/>
                <w:b/>
                <w:spacing w:val="-6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eastAsia="en-US"/>
              </w:rPr>
              <w:t>Заявителя</w:t>
            </w: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color="000000"/>
                <w:lang w:eastAsia="en-US"/>
              </w:rPr>
              <w:t>Ф.И.О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Действует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на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основании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доверенности</w:t>
            </w:r>
            <w:proofErr w:type="gramStart"/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 xml:space="preserve"> ,</w:t>
            </w:r>
            <w:proofErr w:type="gramEnd"/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 xml:space="preserve"> №</w:t>
            </w: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u w:color="000000"/>
                <w:lang w:eastAsia="en-US"/>
              </w:rPr>
            </w:pP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Паспортные</w:t>
            </w:r>
            <w:r w:rsidRPr="00C521D2">
              <w:rPr>
                <w:rFonts w:ascii="Times New Roman" w:eastAsia="Times New Roman" w:hAnsi="Times New Roman" w:cs="Times New Roman"/>
                <w:spacing w:val="-4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данные</w:t>
            </w:r>
            <w:r w:rsidRPr="00C521D2">
              <w:rPr>
                <w:rFonts w:ascii="Times New Roman" w:eastAsia="Times New Roman" w:hAnsi="Times New Roman" w:cs="Times New Roman"/>
                <w:spacing w:val="-4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представителя: серия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№</w:t>
            </w:r>
            <w:proofErr w:type="gramStart"/>
            <w:r w:rsidRPr="00C521D2">
              <w:rPr>
                <w:rFonts w:ascii="Times New Roman" w:eastAsia="Times New Roman" w:hAnsi="Times New Roman" w:cs="Times New Roman"/>
                <w:spacing w:val="-3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,</w:t>
            </w:r>
            <w:proofErr w:type="gramEnd"/>
            <w:r w:rsidRPr="00C521D2">
              <w:rPr>
                <w:rFonts w:ascii="Times New Roman" w:eastAsia="Times New Roman" w:hAnsi="Times New Roman" w:cs="Times New Roman"/>
                <w:spacing w:val="1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дата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 xml:space="preserve">выдачи, </w:t>
            </w:r>
            <w:r w:rsidRPr="00C521D2">
              <w:rPr>
                <w:rFonts w:ascii="Times New Roman" w:eastAsia="Times New Roman" w:hAnsi="Times New Roman" w:cs="Times New Roman"/>
                <w:spacing w:val="-57"/>
                <w:sz w:val="24"/>
                <w:u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кем</w:t>
            </w:r>
            <w:r w:rsidRPr="00C521D2">
              <w:rPr>
                <w:rFonts w:ascii="Times New Roman" w:eastAsia="Times New Roman" w:hAnsi="Times New Roman" w:cs="Times New Roman"/>
                <w:spacing w:val="-2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выдан</w:t>
            </w: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Адрес места жительства (по паспорту):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Почтовый адрес (для корреспонденции):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D2" w:rsidRPr="00C521D2" w:rsidTr="00F51EE0">
        <w:trPr>
          <w:trHeight w:val="307"/>
        </w:trPr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</w:pP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Контактный</w:t>
            </w:r>
            <w:r w:rsidRPr="00C521D2">
              <w:rPr>
                <w:rFonts w:ascii="Times New Roman" w:eastAsia="Times New Roman" w:hAnsi="Times New Roman" w:cs="Times New Roman"/>
                <w:spacing w:val="-1"/>
                <w:sz w:val="24"/>
                <w:u w:val="single" w:color="000000"/>
                <w:lang w:eastAsia="en-US"/>
              </w:rPr>
              <w:t xml:space="preserve"> </w:t>
            </w:r>
            <w:r w:rsidRPr="00C521D2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en-US"/>
              </w:rPr>
              <w:t>телефон:</w:t>
            </w:r>
          </w:p>
        </w:tc>
        <w:tc>
          <w:tcPr>
            <w:tcW w:w="4845" w:type="dxa"/>
          </w:tcPr>
          <w:p w:rsidR="00C521D2" w:rsidRPr="00C521D2" w:rsidRDefault="00C521D2" w:rsidP="00C521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21D2" w:rsidRDefault="00C521D2" w:rsidP="00C521D2">
      <w:pPr>
        <w:tabs>
          <w:tab w:val="left" w:pos="5703"/>
          <w:tab w:val="left" w:pos="99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521D2" w:rsidRPr="00C521D2" w:rsidRDefault="00C521D2" w:rsidP="00C521D2">
      <w:pPr>
        <w:tabs>
          <w:tab w:val="left" w:pos="5703"/>
          <w:tab w:val="left" w:pos="99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принял решение об участии в аукционе в электр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онной форме на право заключения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договора</w:t>
      </w:r>
      <w:r w:rsidRPr="00C521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аренды</w:t>
      </w:r>
      <w:r w:rsidRPr="00C521D2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земельного</w:t>
      </w:r>
      <w:r w:rsidRPr="00C521D2"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участка</w:t>
      </w:r>
      <w:r w:rsidRPr="00C521D2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C521D2"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Лоту</w:t>
      </w:r>
      <w:r w:rsidRPr="00C521D2"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____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(кадастровый</w:t>
      </w:r>
      <w:r w:rsidRPr="00C521D2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номер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: ____________________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en-US"/>
        </w:rPr>
        <w:t xml:space="preserve">и </w:t>
      </w:r>
      <w:r w:rsidRPr="00C521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обязуется;</w:t>
      </w:r>
    </w:p>
    <w:p w:rsidR="00C521D2" w:rsidRPr="00C521D2" w:rsidRDefault="00C521D2" w:rsidP="00C521D2">
      <w:pPr>
        <w:widowControl w:val="0"/>
        <w:numPr>
          <w:ilvl w:val="0"/>
          <w:numId w:val="3"/>
        </w:numPr>
        <w:tabs>
          <w:tab w:val="left" w:pos="954"/>
          <w:tab w:val="left" w:pos="9459"/>
        </w:tabs>
        <w:autoSpaceDE w:val="0"/>
        <w:autoSpaceDN w:val="0"/>
        <w:spacing w:after="0" w:line="240" w:lineRule="auto"/>
        <w:ind w:left="953" w:hanging="275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обеспечить  </w:t>
      </w:r>
      <w:r w:rsidRPr="00C521D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поступление  </w:t>
      </w:r>
      <w:r w:rsidRPr="00C521D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задатка  </w:t>
      </w:r>
      <w:r w:rsidRPr="00C521D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в  </w:t>
      </w:r>
      <w:r w:rsidRPr="00C521D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размере</w:t>
      </w:r>
      <w:r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__________________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(сумма</w:t>
      </w:r>
      <w:proofErr w:type="gramEnd"/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прописью), в сроки и в порядке, установленные в Информационном сообщении на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указанный</w:t>
      </w:r>
      <w:r w:rsidRPr="00C521D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</w:t>
      </w:r>
      <w:r w:rsidRPr="00C521D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недвижимости.</w:t>
      </w:r>
    </w:p>
    <w:p w:rsidR="00C521D2" w:rsidRPr="00C521D2" w:rsidRDefault="00C521D2" w:rsidP="00C521D2">
      <w:pPr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3" w:after="0" w:line="240" w:lineRule="auto"/>
        <w:ind w:right="113" w:firstLine="5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соблюдать условия и порядок проведения аукциона в электронной форме, содержащиеся в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Информационном</w:t>
      </w:r>
      <w:r w:rsidRPr="00C521D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сообщении</w:t>
      </w:r>
      <w:r w:rsidRPr="00C521D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521D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Регламенте Оператора электронной</w:t>
      </w:r>
      <w:r w:rsidRPr="00C521D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площадки.</w:t>
      </w:r>
    </w:p>
    <w:p w:rsidR="00C521D2" w:rsidRPr="00C521D2" w:rsidRDefault="00C521D2" w:rsidP="00C521D2">
      <w:pPr>
        <w:widowControl w:val="0"/>
        <w:numPr>
          <w:ilvl w:val="0"/>
          <w:numId w:val="3"/>
        </w:numPr>
        <w:tabs>
          <w:tab w:val="left" w:pos="819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в случае признания Победителем аукциона в электронной форме заключить договор аренды</w:t>
      </w:r>
      <w:r w:rsidRPr="00C521D2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администрацией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Усть-Пристанского сельсовета,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подписать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акт</w:t>
      </w:r>
      <w:r w:rsidRPr="00C521D2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приёма-передачи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порядком,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сроками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требованиями,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установленными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Информационным</w:t>
      </w:r>
      <w:r w:rsidRPr="00C521D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сообщением</w:t>
      </w:r>
      <w:r w:rsidRPr="00C521D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 договором</w:t>
      </w:r>
      <w:r w:rsidRPr="00C521D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аренды земельного участка.</w:t>
      </w:r>
    </w:p>
    <w:p w:rsidR="00C521D2" w:rsidRPr="00C521D2" w:rsidRDefault="00C521D2" w:rsidP="00C521D2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Задаток,</w:t>
      </w:r>
      <w:r w:rsidRPr="00C521D2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внесённый</w:t>
      </w:r>
      <w:r w:rsidRPr="00C521D2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Победителем</w:t>
      </w:r>
      <w:r w:rsidRPr="00C521D2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аукциона,</w:t>
      </w:r>
      <w:r w:rsidRPr="00C521D2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засчитывается</w:t>
      </w:r>
      <w:r w:rsidRPr="00C521D2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521D2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счёт</w:t>
      </w:r>
      <w:r w:rsidRPr="00C521D2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оплаты</w:t>
      </w:r>
      <w:r w:rsidRPr="00C521D2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арендной</w:t>
      </w:r>
      <w:r w:rsidRPr="00C521D2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платы</w:t>
      </w:r>
      <w:r w:rsidRPr="00C521D2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521D2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земельный</w:t>
      </w:r>
      <w:r w:rsidRPr="00C521D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участок.</w:t>
      </w:r>
    </w:p>
    <w:p w:rsidR="00C521D2" w:rsidRPr="00C521D2" w:rsidRDefault="00C521D2" w:rsidP="00C521D2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Претендент согласен и принимает все условия, требования, положения Информационного</w:t>
      </w:r>
      <w:r w:rsidRPr="00C521D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сообщения,</w:t>
      </w:r>
      <w:r w:rsidRPr="00C521D2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проекта</w:t>
      </w:r>
      <w:r w:rsidRPr="00C521D2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договора</w:t>
      </w:r>
      <w:r w:rsidRPr="00C521D2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аренды</w:t>
      </w:r>
      <w:r w:rsidRPr="00C521D2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521D2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Регламента</w:t>
      </w:r>
      <w:r w:rsidRPr="00C521D2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Оператора</w:t>
      </w:r>
      <w:r w:rsidRPr="00C521D2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электронной</w:t>
      </w:r>
      <w:r w:rsidRPr="00C521D2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площадки,</w:t>
      </w:r>
      <w:r w:rsidRPr="00C521D2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521D2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они</w:t>
      </w:r>
      <w:r w:rsidRPr="00C521D2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C521D2">
        <w:rPr>
          <w:rFonts w:ascii="Times New Roman" w:eastAsia="Times New Roman" w:hAnsi="Times New Roman" w:cs="Times New Roman"/>
          <w:sz w:val="24"/>
          <w:lang w:eastAsia="en-US"/>
        </w:rPr>
        <w:t>ему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понятны. Претенденту известно фактическое состояние земельного участка, и он не имеет претензий к нему.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4. Претендент извещён о том, что он вправе отозвать Заявку в любое время до установленных даты и времени окончания приёма/подачи заявок на участие в аукционе в электронной форме, в порядке, установленном в Информационном сообщении.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5.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C521D2">
        <w:rPr>
          <w:rFonts w:ascii="Times New Roman" w:eastAsia="Times New Roman" w:hAnsi="Times New Roman" w:cs="Times New Roman"/>
          <w:sz w:val="24"/>
          <w:lang w:eastAsia="en-US"/>
        </w:rPr>
        <w:t>дств в к</w:t>
      </w:r>
      <w:proofErr w:type="gramEnd"/>
      <w:r w:rsidRPr="00C521D2">
        <w:rPr>
          <w:rFonts w:ascii="Times New Roman" w:eastAsia="Times New Roman" w:hAnsi="Times New Roman" w:cs="Times New Roman"/>
          <w:sz w:val="24"/>
          <w:lang w:eastAsia="en-US"/>
        </w:rPr>
        <w:t>ачестве задатка, Информационным сообщением и проектом договора аренды, и они ему понятны. Претендент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объекта.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6. </w:t>
      </w:r>
      <w:proofErr w:type="gramStart"/>
      <w:r w:rsidRPr="00C521D2">
        <w:rPr>
          <w:rFonts w:ascii="Times New Roman" w:eastAsia="Times New Roman" w:hAnsi="Times New Roman" w:cs="Times New Roman"/>
          <w:sz w:val="24"/>
          <w:lang w:eastAsia="en-US"/>
        </w:rPr>
        <w:t>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и на сайте Оператора электронной площадки.</w:t>
      </w:r>
      <w:proofErr w:type="gramEnd"/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В соответствии с Федеральным законом от 27.07.2006 № 152-ФЗ «О персональных данных», подавая Заявку, Претендент даёт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C521D2">
        <w:rPr>
          <w:rFonts w:ascii="Times New Roman" w:eastAsia="Times New Roman" w:hAnsi="Times New Roman" w:cs="Times New Roman"/>
          <w:sz w:val="24"/>
          <w:lang w:eastAsia="en-US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 При этом общее описание вышеуказанных способов обработки данных приведено в Федеральном законе от 27.07.2006 № 152- 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Настоящее согласие действует бессрочно и может быть отозвано в любой момент по соглашению сторон. 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Претендент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известны.</w:t>
      </w: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C521D2" w:rsidRPr="00C521D2" w:rsidRDefault="00C521D2" w:rsidP="00C5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>___________________/_________________________________/</w:t>
      </w:r>
    </w:p>
    <w:p w:rsidR="00744499" w:rsidRPr="00C521D2" w:rsidRDefault="00C521D2" w:rsidP="00C521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C521D2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  Подпись                                      Ф.И.О</w:t>
      </w:r>
    </w:p>
    <w:sectPr w:rsidR="00744499" w:rsidRPr="00C5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C2A36"/>
    <w:multiLevelType w:val="hybridMultilevel"/>
    <w:tmpl w:val="1F5ED48E"/>
    <w:lvl w:ilvl="0" w:tplc="FA22A4B2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36C1F2">
      <w:numFmt w:val="bullet"/>
      <w:lvlText w:val="•"/>
      <w:lvlJc w:val="left"/>
      <w:pPr>
        <w:ind w:left="1150" w:hanging="274"/>
      </w:pPr>
      <w:rPr>
        <w:rFonts w:hint="default"/>
        <w:lang w:val="ru-RU" w:eastAsia="en-US" w:bidi="ar-SA"/>
      </w:rPr>
    </w:lvl>
    <w:lvl w:ilvl="2" w:tplc="06E27F76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77CE9842">
      <w:numFmt w:val="bullet"/>
      <w:lvlText w:val="•"/>
      <w:lvlJc w:val="left"/>
      <w:pPr>
        <w:ind w:left="3211" w:hanging="274"/>
      </w:pPr>
      <w:rPr>
        <w:rFonts w:hint="default"/>
        <w:lang w:val="ru-RU" w:eastAsia="en-US" w:bidi="ar-SA"/>
      </w:rPr>
    </w:lvl>
    <w:lvl w:ilvl="4" w:tplc="9448FAB6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C5643FAE">
      <w:numFmt w:val="bullet"/>
      <w:lvlText w:val="•"/>
      <w:lvlJc w:val="left"/>
      <w:pPr>
        <w:ind w:left="5273" w:hanging="274"/>
      </w:pPr>
      <w:rPr>
        <w:rFonts w:hint="default"/>
        <w:lang w:val="ru-RU" w:eastAsia="en-US" w:bidi="ar-SA"/>
      </w:rPr>
    </w:lvl>
    <w:lvl w:ilvl="6" w:tplc="518E3AE4">
      <w:numFmt w:val="bullet"/>
      <w:lvlText w:val="•"/>
      <w:lvlJc w:val="left"/>
      <w:pPr>
        <w:ind w:left="6303" w:hanging="274"/>
      </w:pPr>
      <w:rPr>
        <w:rFonts w:hint="default"/>
        <w:lang w:val="ru-RU" w:eastAsia="en-US" w:bidi="ar-SA"/>
      </w:rPr>
    </w:lvl>
    <w:lvl w:ilvl="7" w:tplc="C862D0A4">
      <w:numFmt w:val="bullet"/>
      <w:lvlText w:val="•"/>
      <w:lvlJc w:val="left"/>
      <w:pPr>
        <w:ind w:left="7334" w:hanging="274"/>
      </w:pPr>
      <w:rPr>
        <w:rFonts w:hint="default"/>
        <w:lang w:val="ru-RU" w:eastAsia="en-US" w:bidi="ar-SA"/>
      </w:rPr>
    </w:lvl>
    <w:lvl w:ilvl="8" w:tplc="A9DC04A8">
      <w:numFmt w:val="bullet"/>
      <w:lvlText w:val="•"/>
      <w:lvlJc w:val="left"/>
      <w:pPr>
        <w:ind w:left="8365" w:hanging="274"/>
      </w:pPr>
      <w:rPr>
        <w:rFonts w:hint="default"/>
        <w:lang w:val="ru-RU" w:eastAsia="en-US" w:bidi="ar-SA"/>
      </w:rPr>
    </w:lvl>
  </w:abstractNum>
  <w:abstractNum w:abstractNumId="2">
    <w:nsid w:val="780F3A33"/>
    <w:multiLevelType w:val="hybridMultilevel"/>
    <w:tmpl w:val="E8409510"/>
    <w:lvl w:ilvl="0" w:tplc="F94EE448">
      <w:start w:val="2"/>
      <w:numFmt w:val="decimal"/>
      <w:lvlText w:val="%1.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E2448">
      <w:numFmt w:val="bullet"/>
      <w:lvlText w:val="•"/>
      <w:lvlJc w:val="left"/>
      <w:pPr>
        <w:ind w:left="1150" w:hanging="233"/>
      </w:pPr>
      <w:rPr>
        <w:rFonts w:hint="default"/>
        <w:lang w:val="ru-RU" w:eastAsia="en-US" w:bidi="ar-SA"/>
      </w:rPr>
    </w:lvl>
    <w:lvl w:ilvl="2" w:tplc="45E85404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7286E1DC">
      <w:numFmt w:val="bullet"/>
      <w:lvlText w:val="•"/>
      <w:lvlJc w:val="left"/>
      <w:pPr>
        <w:ind w:left="3211" w:hanging="233"/>
      </w:pPr>
      <w:rPr>
        <w:rFonts w:hint="default"/>
        <w:lang w:val="ru-RU" w:eastAsia="en-US" w:bidi="ar-SA"/>
      </w:rPr>
    </w:lvl>
    <w:lvl w:ilvl="4" w:tplc="67F0D66A">
      <w:numFmt w:val="bullet"/>
      <w:lvlText w:val="•"/>
      <w:lvlJc w:val="left"/>
      <w:pPr>
        <w:ind w:left="4242" w:hanging="233"/>
      </w:pPr>
      <w:rPr>
        <w:rFonts w:hint="default"/>
        <w:lang w:val="ru-RU" w:eastAsia="en-US" w:bidi="ar-SA"/>
      </w:rPr>
    </w:lvl>
    <w:lvl w:ilvl="5" w:tplc="1BCA6C60">
      <w:numFmt w:val="bullet"/>
      <w:lvlText w:val="•"/>
      <w:lvlJc w:val="left"/>
      <w:pPr>
        <w:ind w:left="5273" w:hanging="233"/>
      </w:pPr>
      <w:rPr>
        <w:rFonts w:hint="default"/>
        <w:lang w:val="ru-RU" w:eastAsia="en-US" w:bidi="ar-SA"/>
      </w:rPr>
    </w:lvl>
    <w:lvl w:ilvl="6" w:tplc="37BEF8A0">
      <w:numFmt w:val="bullet"/>
      <w:lvlText w:val="•"/>
      <w:lvlJc w:val="left"/>
      <w:pPr>
        <w:ind w:left="6303" w:hanging="233"/>
      </w:pPr>
      <w:rPr>
        <w:rFonts w:hint="default"/>
        <w:lang w:val="ru-RU" w:eastAsia="en-US" w:bidi="ar-SA"/>
      </w:rPr>
    </w:lvl>
    <w:lvl w:ilvl="7" w:tplc="B6A0A0F4">
      <w:numFmt w:val="bullet"/>
      <w:lvlText w:val="•"/>
      <w:lvlJc w:val="left"/>
      <w:pPr>
        <w:ind w:left="7334" w:hanging="233"/>
      </w:pPr>
      <w:rPr>
        <w:rFonts w:hint="default"/>
        <w:lang w:val="ru-RU" w:eastAsia="en-US" w:bidi="ar-SA"/>
      </w:rPr>
    </w:lvl>
    <w:lvl w:ilvl="8" w:tplc="3A22940A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EAC"/>
    <w:rsid w:val="00567EAC"/>
    <w:rsid w:val="00744499"/>
    <w:rsid w:val="00C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2023-08-11T01:42:00Z</dcterms:created>
  <dcterms:modified xsi:type="dcterms:W3CDTF">2024-05-07T04:35:00Z</dcterms:modified>
</cp:coreProperties>
</file>