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Проект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купли – продажи </w:t>
      </w:r>
      <w:r w:rsidRPr="008147CC">
        <w:rPr>
          <w:rFonts w:ascii="Times New Roman" w:hAnsi="Times New Roman"/>
          <w:b/>
          <w:color w:val="000000"/>
          <w:sz w:val="24"/>
          <w:szCs w:val="24"/>
        </w:rPr>
        <w:t>муниципального имущества,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b/>
          <w:color w:val="000000"/>
          <w:sz w:val="24"/>
          <w:szCs w:val="24"/>
        </w:rPr>
        <w:t>приобретаемого</w:t>
      </w:r>
      <w:proofErr w:type="gramEnd"/>
      <w:r w:rsidRPr="008147CC">
        <w:rPr>
          <w:rFonts w:ascii="Times New Roman" w:hAnsi="Times New Roman"/>
          <w:b/>
          <w:color w:val="000000"/>
          <w:sz w:val="24"/>
          <w:szCs w:val="24"/>
        </w:rPr>
        <w:t xml:space="preserve"> на аукционе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Pr="008147CC" w:rsidRDefault="002A6B1A" w:rsidP="002A6B1A">
      <w:pPr>
        <w:tabs>
          <w:tab w:val="righ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Усть-Чарышская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Пристань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>«___»__________20___ г.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ab/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Администрация Усть-Пристанского сельсовета Усть-Пристанского района Алтайского края </w:t>
      </w:r>
      <w:r w:rsidRPr="008147CC">
        <w:rPr>
          <w:rFonts w:ascii="Times New Roman" w:eastAsia="Calibri" w:hAnsi="Times New Roman"/>
          <w:color w:val="000000"/>
          <w:sz w:val="24"/>
          <w:szCs w:val="24"/>
        </w:rPr>
        <w:t xml:space="preserve">в лице главы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Усть-Пристанского сельсовета Усть-Пристанского района Алтайского края </w:t>
      </w:r>
      <w:r w:rsidRPr="008147CC">
        <w:rPr>
          <w:rFonts w:ascii="Times New Roman" w:eastAsia="Calibri" w:hAnsi="Times New Roman"/>
          <w:b/>
          <w:bCs/>
          <w:color w:val="000000"/>
          <w:sz w:val="24"/>
          <w:szCs w:val="24"/>
        </w:rPr>
        <w:t>Астраханцевой Ольги Сергеевны</w:t>
      </w:r>
      <w:r w:rsidRPr="008147CC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действующей  на  основании Устава муниципального образования Усть-Пристанский сельсовет Усть-Пристанского района Алтайского края, именуемая в дальнейшем 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«Продавец»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 w:rsidRPr="008147CC">
        <w:rPr>
          <w:rFonts w:ascii="Times New Roman" w:hAnsi="Times New Roman"/>
          <w:color w:val="000000"/>
          <w:sz w:val="24"/>
          <w:szCs w:val="24"/>
        </w:rPr>
        <w:t>, с другой стороны, вместе именуемые «Стороны»,  на  основании   протокола  об итогах аукциона от __________ 20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____  № _______,  заключили настоящий договор о нижеследующем: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I. Предмет Договора</w:t>
      </w:r>
    </w:p>
    <w:p w:rsidR="002A6B1A" w:rsidRPr="008147CC" w:rsidRDefault="002A6B1A" w:rsidP="002A6B1A">
      <w:pPr>
        <w:tabs>
          <w:tab w:val="center" w:pos="-1843"/>
          <w:tab w:val="left" w:pos="-1418"/>
          <w:tab w:val="right" w:pos="11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sz w:val="24"/>
          <w:szCs w:val="24"/>
        </w:rPr>
        <w:t xml:space="preserve">жилое помещение (квартира) общей площадью </w:t>
      </w:r>
      <w:r>
        <w:rPr>
          <w:rFonts w:ascii="Times New Roman" w:hAnsi="Times New Roman"/>
          <w:sz w:val="24"/>
          <w:szCs w:val="24"/>
        </w:rPr>
        <w:t>41,6</w:t>
      </w:r>
      <w:r w:rsidRPr="00AA5D7F">
        <w:rPr>
          <w:rFonts w:ascii="Times New Roman" w:hAnsi="Times New Roman"/>
          <w:sz w:val="24"/>
          <w:szCs w:val="24"/>
        </w:rPr>
        <w:t xml:space="preserve"> м² с кадастровым номером 22:55:1104</w:t>
      </w:r>
      <w:r>
        <w:rPr>
          <w:rFonts w:ascii="Times New Roman" w:hAnsi="Times New Roman"/>
          <w:sz w:val="24"/>
          <w:szCs w:val="24"/>
        </w:rPr>
        <w:t>02:1758</w:t>
      </w:r>
      <w:r w:rsidRPr="00AA5D7F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AA5D7F">
        <w:rPr>
          <w:rFonts w:ascii="Times New Roman" w:hAnsi="Times New Roman"/>
          <w:sz w:val="24"/>
          <w:szCs w:val="24"/>
        </w:rPr>
        <w:t xml:space="preserve">Алтайский край, Усть-Пристанский район, с. Усть-Чарышская Пристань, ул. </w:t>
      </w:r>
      <w:r>
        <w:rPr>
          <w:rFonts w:ascii="Times New Roman" w:hAnsi="Times New Roman"/>
          <w:sz w:val="24"/>
          <w:szCs w:val="24"/>
        </w:rPr>
        <w:t>Ленина, д. 95, кв. 11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(далее «Имущество»)</w:t>
      </w:r>
      <w:proofErr w:type="gramEnd"/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1.2. Имущество принадлежит на праве собственности муниципальному образованию Усть-Пристанский сельсовет Усть-Пристанского района Алтайского края на основании: </w:t>
      </w:r>
      <w:r>
        <w:rPr>
          <w:rFonts w:ascii="Times New Roman" w:hAnsi="Times New Roman"/>
          <w:color w:val="000000"/>
          <w:sz w:val="24"/>
          <w:szCs w:val="24"/>
        </w:rPr>
        <w:t>Свидетельства о праве на наследство по закону от 07.02.2023 г.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№ 22АА 339784 (номер в реестре нотариуса 22/148-н/22-2023-1-134)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, зарегистрировано в ЕГРН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08.02.2023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г., регистрационный номер записи – </w:t>
      </w:r>
      <w:r w:rsidRPr="0000153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22:55:110402:1758-22/115/2023-4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1.3. Продаваемое в соответствии с настоящим Договором имущество в споре или в залоге не состоит и право собственности на него никем не оспаривается.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1.4. Продавец также гарантирует, что имущество, продаваемое в соответствии с настоящим Договором, свободно от обременений и притязаний третьих лиц.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II. Стоимость Имущества и порядок его оплаты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right="2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2.1. Общая стоимость настоящего договора составляет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_________ (____________)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рублей _____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______ об итогах аукциона от __________20___ и составляет ______ (_________________) рублей _____ копеек.  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2.2. Задаток в сумме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____________ (_________)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рублей,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перечисленный  Покупателем, засчитывается в счет оплаты ________________.</w:t>
      </w:r>
    </w:p>
    <w:p w:rsidR="002A6B1A" w:rsidRPr="008147CC" w:rsidRDefault="002A6B1A" w:rsidP="002A6B1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2.3. Оплата  оставшейся суммы в размере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 ________ (___________________________)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рублей _______ копеек производится в течение 5 (пяти) дней в рублях со дня подписания настоящего Договора в следующем порядке:</w:t>
      </w:r>
    </w:p>
    <w:p w:rsidR="002A6B1A" w:rsidRPr="008147CC" w:rsidRDefault="002A6B1A" w:rsidP="002A6B1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2.3.1. Оплата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за __________________ производится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Покупателем за вычетом суммы задатка на следующий счет Продавца: </w:t>
      </w:r>
    </w:p>
    <w:tbl>
      <w:tblPr>
        <w:tblW w:w="990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A6B1A" w:rsidRPr="008147CC" w:rsidTr="00006874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B1A" w:rsidRPr="008147CC" w:rsidRDefault="002A6B1A" w:rsidP="00006874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adjustRightInd w:val="0"/>
              <w:snapToGrid w:val="0"/>
              <w:spacing w:after="0" w:line="252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6B1A" w:rsidRPr="008147CC" w:rsidTr="00006874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B1A" w:rsidRPr="008147CC" w:rsidRDefault="002A6B1A" w:rsidP="00006874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adjustRightInd w:val="0"/>
              <w:snapToGrid w:val="0"/>
              <w:spacing w:after="0" w:line="252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6B1A" w:rsidRPr="008147CC" w:rsidRDefault="002A6B1A" w:rsidP="002A6B1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47CC">
        <w:rPr>
          <w:rFonts w:ascii="Times New Roman" w:hAnsi="Times New Roman"/>
          <w:sz w:val="24"/>
          <w:szCs w:val="24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</w:t>
      </w:r>
      <w:r w:rsidRPr="008147CC">
        <w:rPr>
          <w:rFonts w:ascii="Times New Roman" w:hAnsi="Times New Roman"/>
          <w:sz w:val="24"/>
          <w:szCs w:val="24"/>
        </w:rPr>
        <w:lastRenderedPageBreak/>
        <w:t xml:space="preserve">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имущества. 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дств в п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орядке, сумме и сроки, указанные в разделе 2 настоящего Договора.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2.5. Факт оплаты имущества удостоверяется выпиской со счета Продавца.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III. Передача Имущества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3.2.  Передача имущества должна быть осуществлена в течение 30 (тридцати) дней со дня его полной оплаты.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IV. Переход права собственности на Имущество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4.1. Право собственности на имущество переходит к Покупателю с момента  государственной регистрации перехода права собственности в органе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4.2. Все расходы, возникающие в связи с регистрацией перехода права собственности на имущество в органе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, Покупатель несет самостоятельно.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4.3. Риск случайной гибели или повреждения указанного в п. 1.1 имущества несет Покупатель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6.2.  В случае уклонения Покупателя от фактического принятия имущества в установленный настоящим Договором срок он оплачивает Продавцу пени в размере 0,1% от стоимости имущества, указанного в пункте 2.1. настоящего Договора за каждый день просрочки.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6.3. За просрочку оплаты Покупатель уплачивает Продавцу неустойку в размере 0,5% от невнесенной в срок суммы за каждый день просрочки.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. Прочие условия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7.2.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2A6B1A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7.3.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 xml:space="preserve">Настоящий Договор составлен в 3 экземплярах, 1 из которых передается в орган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, по одному экземпляру для каждой из Сторон. Все экземпляры идентичны и имеют одинаковую юридическую силу.</w:t>
      </w:r>
    </w:p>
    <w:p w:rsidR="002A6B1A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0"/>
          <w:lang w:val="en-US"/>
        </w:rPr>
        <w:lastRenderedPageBreak/>
        <w:t>VII</w:t>
      </w:r>
      <w:r w:rsidRPr="008147CC">
        <w:rPr>
          <w:rFonts w:ascii="Times New Roman" w:hAnsi="Times New Roman"/>
          <w:b/>
          <w:bCs/>
          <w:color w:val="000000"/>
          <w:sz w:val="24"/>
          <w:szCs w:val="20"/>
        </w:rPr>
        <w:t>. Реквизиты сторон</w:t>
      </w:r>
    </w:p>
    <w:p w:rsidR="002A6B1A" w:rsidRPr="008147CC" w:rsidRDefault="002A6B1A" w:rsidP="002A6B1A">
      <w:pPr>
        <w:keepNext/>
        <w:autoSpaceDE w:val="0"/>
        <w:autoSpaceDN w:val="0"/>
        <w:adjustRightInd w:val="0"/>
        <w:spacing w:after="0" w:line="240" w:lineRule="auto"/>
        <w:rPr>
          <w:b/>
          <w:bCs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6B1A" w:rsidRPr="008147CC" w:rsidTr="0000687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6F5B03">
              <w:rPr>
                <w:rFonts w:ascii="Times New Roman" w:hAnsi="Times New Roman" w:cs="Times New Roman"/>
                <w:b/>
                <w:szCs w:val="20"/>
                <w:u w:val="single"/>
              </w:rPr>
              <w:t>Продавец</w:t>
            </w:r>
          </w:p>
          <w:p w:rsidR="002A6B1A" w:rsidRPr="006F5B03" w:rsidRDefault="002A6B1A" w:rsidP="000068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 xml:space="preserve">Администрация Усть-Пристанского сельсовета Усть-Пристанского района Алтайского края </w:t>
            </w:r>
          </w:p>
          <w:p w:rsidR="002A6B1A" w:rsidRPr="006F5B03" w:rsidRDefault="002A6B1A" w:rsidP="0000687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</w:rPr>
              <w:t xml:space="preserve">Адрес: 659580 Алтайский край, Усть-Пристанский район, 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Усть-Чарышская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 xml:space="preserve"> Пристань, ул. Пушкина, 23</w:t>
            </w:r>
          </w:p>
          <w:p w:rsidR="002A6B1A" w:rsidRPr="006F5B03" w:rsidRDefault="002A6B1A" w:rsidP="000068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</w:rPr>
              <w:t xml:space="preserve">Тел. 8(38554) 22-2-73, 22-8-44 </w:t>
            </w:r>
          </w:p>
          <w:p w:rsidR="002A6B1A" w:rsidRPr="006F5B03" w:rsidRDefault="002A6B1A" w:rsidP="000068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Е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>-</w:t>
            </w:r>
            <w:r w:rsidRPr="006F5B03">
              <w:rPr>
                <w:rFonts w:ascii="Times New Roman" w:hAnsi="Times New Roman" w:cs="Times New Roman"/>
                <w:szCs w:val="20"/>
                <w:lang w:val="en-US"/>
              </w:rPr>
              <w:t>mail</w:t>
            </w:r>
            <w:r w:rsidRPr="006F5B03">
              <w:rPr>
                <w:rFonts w:ascii="Times New Roman" w:hAnsi="Times New Roman" w:cs="Times New Roman"/>
                <w:szCs w:val="20"/>
              </w:rPr>
              <w:t xml:space="preserve">: </w:t>
            </w:r>
            <w:hyperlink r:id="rId5" w:history="1"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uprsel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6F5B0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ИНН/КПП  </w:t>
            </w:r>
            <w:r w:rsidRPr="006F5B03">
              <w:rPr>
                <w:rFonts w:ascii="Times New Roman" w:hAnsi="Times New Roman" w:cs="Times New Roman"/>
                <w:szCs w:val="20"/>
              </w:rPr>
              <w:t>2285000865/228501001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ОГРН </w:t>
            </w:r>
            <w:r w:rsidRPr="006F5B03">
              <w:rPr>
                <w:rFonts w:ascii="Times New Roman" w:hAnsi="Times New Roman" w:cs="Times New Roman"/>
                <w:szCs w:val="20"/>
              </w:rPr>
              <w:t>1022202863935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Расчетный счет: 03100643000000011700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ЕКС: </w:t>
            </w:r>
            <w:r w:rsidRPr="006F5B03">
              <w:rPr>
                <w:rFonts w:ascii="Times New Roman" w:hAnsi="Times New Roman" w:cs="Times New Roman"/>
                <w:szCs w:val="20"/>
              </w:rPr>
              <w:t>40102810045370000009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Банк: ОТДЕЛЕНИЕ БАРНАУЛ  БАНКА РОССИИ//УФК по Алтайскому краю </w:t>
            </w:r>
            <w:proofErr w:type="spellStart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г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.Б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арнаул</w:t>
            </w:r>
            <w:proofErr w:type="spellEnd"/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БИК </w:t>
            </w:r>
            <w:r w:rsidRPr="006F5B03">
              <w:rPr>
                <w:rFonts w:ascii="Times New Roman" w:hAnsi="Times New Roman" w:cs="Times New Roman"/>
                <w:szCs w:val="20"/>
              </w:rPr>
              <w:t>010173001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Глава Усть-Пристанского сельсовета</w:t>
            </w:r>
          </w:p>
          <w:p w:rsidR="002A6B1A" w:rsidRPr="006F5B03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2A6B1A" w:rsidRPr="008147CC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____________________/О. С. Астраханцева</w:t>
            </w:r>
            <w:r w:rsidRPr="008147CC">
              <w:rPr>
                <w:rFonts w:ascii="Times New Roman" w:hAnsi="Times New Roman"/>
                <w:szCs w:val="20"/>
                <w:lang w:eastAsia="en-US"/>
              </w:rPr>
              <w:t xml:space="preserve">/ </w:t>
            </w:r>
          </w:p>
          <w:p w:rsidR="002A6B1A" w:rsidRPr="008147CC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1A" w:rsidRPr="008147CC" w:rsidRDefault="002A6B1A" w:rsidP="0000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8147CC">
              <w:rPr>
                <w:rFonts w:ascii="Times New Roman" w:hAnsi="Times New Roman"/>
                <w:b/>
                <w:szCs w:val="24"/>
                <w:u w:val="single"/>
              </w:rPr>
              <w:t>Покупатель</w:t>
            </w:r>
          </w:p>
        </w:tc>
      </w:tr>
    </w:tbl>
    <w:p w:rsidR="002A6B1A" w:rsidRPr="008147CC" w:rsidRDefault="002A6B1A" w:rsidP="002A6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6B1A" w:rsidRPr="002F0830" w:rsidRDefault="002A6B1A" w:rsidP="002A6B1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B1A" w:rsidRPr="0075703A" w:rsidRDefault="002A6B1A" w:rsidP="002A6B1A"/>
    <w:p w:rsidR="00A76430" w:rsidRPr="002A6B1A" w:rsidRDefault="00A76430" w:rsidP="002A6B1A"/>
    <w:sectPr w:rsidR="00A76430" w:rsidRPr="002A6B1A" w:rsidSect="008147C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4E9"/>
    <w:rsid w:val="002A6B1A"/>
    <w:rsid w:val="00A76430"/>
    <w:rsid w:val="00D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s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2023-08-11T01:43:00Z</dcterms:created>
  <dcterms:modified xsi:type="dcterms:W3CDTF">2023-11-07T04:33:00Z</dcterms:modified>
</cp:coreProperties>
</file>